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9BE5" w14:textId="7D3A2EA3" w:rsidR="00814F91" w:rsidRPr="00AF5A90" w:rsidRDefault="00F46EF3" w:rsidP="00153E66">
      <w:pPr>
        <w:tabs>
          <w:tab w:val="left" w:pos="6959"/>
        </w:tabs>
        <w:spacing w:before="960"/>
        <w:rPr>
          <w:rFonts w:asciiTheme="minorHAnsi" w:hAnsiTheme="minorHAnsi" w:cstheme="minorHAnsi"/>
          <w:b/>
        </w:rPr>
      </w:pPr>
      <w:r w:rsidRPr="00AF5A90">
        <w:rPr>
          <w:rFonts w:asciiTheme="minorHAnsi" w:hAnsiTheme="minorHAnsi" w:cstheme="minorHAnsi"/>
          <w:noProof/>
          <w:lang w:eastAsia="et-EE"/>
        </w:rPr>
        <w:drawing>
          <wp:anchor distT="0" distB="0" distL="114300" distR="114300" simplePos="0" relativeHeight="251658240" behindDoc="0" locked="0" layoutInCell="1" allowOverlap="1" wp14:anchorId="03A76B42" wp14:editId="73345251">
            <wp:simplePos x="0" y="0"/>
            <wp:positionH relativeFrom="margin">
              <wp:posOffset>2227771</wp:posOffset>
            </wp:positionH>
            <wp:positionV relativeFrom="paragraph">
              <wp:posOffset>712209</wp:posOffset>
            </wp:positionV>
            <wp:extent cx="1876425" cy="533400"/>
            <wp:effectExtent l="0" t="0" r="9525" b="0"/>
            <wp:wrapNone/>
            <wp:docPr id="3" name="Pilt 3" descr="\\sotsiaalministeerium.ee\dfs\kasutajadSKA\liis.sild\Desktop\O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otsiaalministeerium.ee\dfs\kasutajadSKA\liis.sild\Desktop\OA 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8AA" w:rsidRPr="00AF5A90">
        <w:rPr>
          <w:rFonts w:asciiTheme="minorHAnsi" w:hAnsiTheme="minorHAnsi" w:cstheme="minorHAnsi"/>
          <w:noProof/>
          <w:lang w:eastAsia="et-EE"/>
        </w:rPr>
        <w:drawing>
          <wp:inline distT="0" distB="0" distL="0" distR="0" wp14:anchorId="65E5AA3E" wp14:editId="6672592F">
            <wp:extent cx="1847918" cy="740391"/>
            <wp:effectExtent l="0" t="0" r="0" b="0"/>
            <wp:docPr id="2" name="Pilt 2" descr="\\sotsiaalministeerium.ee\dfs\kasutajadSKA\liis.sild\Desktop\SK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otsiaalministeerium.ee\dfs\kasutajadSKA\liis.sild\Desktop\SKA 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453" cy="75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48AA" w:rsidRPr="00AF5A90">
        <w:rPr>
          <w:rFonts w:asciiTheme="minorHAnsi" w:hAnsiTheme="minorHAnsi" w:cstheme="minorHAnsi"/>
          <w:b/>
        </w:rPr>
        <w:t xml:space="preserve">      </w:t>
      </w:r>
      <w:r w:rsidR="00153E66">
        <w:rPr>
          <w:rFonts w:asciiTheme="minorHAnsi" w:hAnsiTheme="minorHAnsi" w:cstheme="minorHAnsi"/>
          <w:b/>
        </w:rPr>
        <w:tab/>
      </w:r>
      <w:r w:rsidR="00153E66">
        <w:rPr>
          <w:noProof/>
        </w:rPr>
        <w:drawing>
          <wp:inline distT="0" distB="0" distL="0" distR="0" wp14:anchorId="3C1C255E" wp14:editId="6CDF5044">
            <wp:extent cx="1469383" cy="851433"/>
            <wp:effectExtent l="0" t="0" r="0" b="635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346" cy="8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35505" w14:textId="77777777" w:rsidR="001F181C" w:rsidRPr="00AF5A90" w:rsidRDefault="00CD61C2" w:rsidP="00814F91">
      <w:pPr>
        <w:spacing w:before="100" w:beforeAutospacing="1"/>
        <w:jc w:val="center"/>
        <w:rPr>
          <w:rFonts w:asciiTheme="minorHAnsi" w:hAnsiTheme="minorHAnsi" w:cstheme="minorHAnsi"/>
          <w:b/>
        </w:rPr>
      </w:pPr>
      <w:r w:rsidRPr="00AF5A90">
        <w:rPr>
          <w:rFonts w:asciiTheme="minorHAnsi" w:hAnsiTheme="minorHAnsi" w:cstheme="minorHAnsi"/>
          <w:b/>
        </w:rPr>
        <w:t>MEMO</w:t>
      </w:r>
      <w:r w:rsidR="001F181C" w:rsidRPr="00AF5A90">
        <w:rPr>
          <w:rFonts w:asciiTheme="minorHAnsi" w:hAnsiTheme="minorHAnsi" w:cstheme="minorHAnsi"/>
          <w:b/>
        </w:rPr>
        <w:t xml:space="preserve"> </w:t>
      </w:r>
    </w:p>
    <w:p w14:paraId="34915677" w14:textId="18D9062A" w:rsidR="00A42620" w:rsidRPr="00AF5A90" w:rsidRDefault="00153E66" w:rsidP="001F181C">
      <w:pPr>
        <w:spacing w:before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RH 301943 partneri Wris poolt edastatud pakkumuste võrdlemine</w:t>
      </w:r>
    </w:p>
    <w:p w14:paraId="46AEEF2B" w14:textId="77777777" w:rsidR="00CD61C2" w:rsidRPr="00AF5A90" w:rsidRDefault="00CD61C2" w:rsidP="0034341B">
      <w:pPr>
        <w:rPr>
          <w:rFonts w:asciiTheme="minorHAnsi" w:hAnsiTheme="minorHAnsi" w:cstheme="minorHAnsi"/>
        </w:rPr>
      </w:pPr>
    </w:p>
    <w:p w14:paraId="401A1997" w14:textId="77777777" w:rsidR="00CD61C2" w:rsidRPr="00AF5A90" w:rsidRDefault="00CD61C2" w:rsidP="0034341B">
      <w:pPr>
        <w:rPr>
          <w:rFonts w:asciiTheme="minorHAnsi" w:hAnsiTheme="minorHAnsi" w:cstheme="minorHAnsi"/>
        </w:rPr>
      </w:pPr>
    </w:p>
    <w:tbl>
      <w:tblPr>
        <w:tblStyle w:val="Kontuurtabel"/>
        <w:tblW w:w="93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927"/>
      </w:tblGrid>
      <w:tr w:rsidR="00CD61C2" w:rsidRPr="00AF5A90" w14:paraId="4B5DA6BA" w14:textId="77777777" w:rsidTr="00AC367E">
        <w:trPr>
          <w:trHeight w:val="397"/>
        </w:trPr>
        <w:tc>
          <w:tcPr>
            <w:tcW w:w="1418" w:type="dxa"/>
          </w:tcPr>
          <w:p w14:paraId="44548EF2" w14:textId="77777777" w:rsidR="00CD61C2" w:rsidRPr="00AF5A90" w:rsidRDefault="00CD61C2" w:rsidP="0034341B">
            <w:pPr>
              <w:rPr>
                <w:rFonts w:asciiTheme="minorHAnsi" w:hAnsiTheme="minorHAnsi" w:cstheme="minorHAnsi"/>
              </w:rPr>
            </w:pPr>
            <w:r w:rsidRPr="00AF5A90">
              <w:rPr>
                <w:rFonts w:asciiTheme="minorHAnsi" w:hAnsiTheme="minorHAnsi" w:cstheme="minorHAnsi"/>
              </w:rPr>
              <w:t>Kellele:</w:t>
            </w:r>
          </w:p>
        </w:tc>
        <w:tc>
          <w:tcPr>
            <w:tcW w:w="7927" w:type="dxa"/>
          </w:tcPr>
          <w:p w14:paraId="7AFCB2A0" w14:textId="7555B769" w:rsidR="00CD61C2" w:rsidRPr="00AF5A90" w:rsidRDefault="00D94AA4" w:rsidP="009948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Kaire Tamm</w:t>
            </w:r>
            <w:r w:rsidR="00153E66">
              <w:rPr>
                <w:rFonts w:asciiTheme="minorHAnsi" w:hAnsiTheme="minorHAnsi" w:cstheme="minorHAnsi"/>
              </w:rPr>
              <w:t>; Liis Sild-Harutši</w:t>
            </w:r>
          </w:p>
        </w:tc>
      </w:tr>
      <w:tr w:rsidR="00CD61C2" w:rsidRPr="00AF5A90" w14:paraId="306F819F" w14:textId="77777777" w:rsidTr="00AC367E">
        <w:trPr>
          <w:trHeight w:val="397"/>
        </w:trPr>
        <w:tc>
          <w:tcPr>
            <w:tcW w:w="1418" w:type="dxa"/>
          </w:tcPr>
          <w:p w14:paraId="62D1F81F" w14:textId="77777777" w:rsidR="00CD61C2" w:rsidRPr="00AF5A90" w:rsidRDefault="00CD61C2" w:rsidP="0034341B">
            <w:pPr>
              <w:rPr>
                <w:rFonts w:asciiTheme="minorHAnsi" w:hAnsiTheme="minorHAnsi" w:cstheme="minorHAnsi"/>
              </w:rPr>
            </w:pPr>
            <w:r w:rsidRPr="00AF5A90">
              <w:rPr>
                <w:rFonts w:asciiTheme="minorHAnsi" w:hAnsiTheme="minorHAnsi" w:cstheme="minorHAnsi"/>
              </w:rPr>
              <w:t>Kellelt</w:t>
            </w:r>
          </w:p>
        </w:tc>
        <w:sdt>
          <w:sdtPr>
            <w:rPr>
              <w:rStyle w:val="Laad16"/>
              <w:rFonts w:asciiTheme="minorHAnsi" w:hAnsiTheme="minorHAnsi" w:cstheme="minorHAnsi"/>
            </w:rPr>
            <w:id w:val="-1446835740"/>
            <w:placeholder>
              <w:docPart w:val="DefaultPlaceholder_1081868574"/>
            </w:placeholder>
          </w:sdtPr>
          <w:sdtEndPr>
            <w:rPr>
              <w:rStyle w:val="Liguvaikefont"/>
            </w:rPr>
          </w:sdtEndPr>
          <w:sdtContent>
            <w:tc>
              <w:tcPr>
                <w:tcW w:w="7927" w:type="dxa"/>
              </w:tcPr>
              <w:p w14:paraId="2C28B333" w14:textId="45879363" w:rsidR="00CD61C2" w:rsidRPr="00AF5A90" w:rsidRDefault="003E72E3" w:rsidP="009948AA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Style w:val="Laad16"/>
                    <w:rFonts w:asciiTheme="minorHAnsi" w:hAnsiTheme="minorHAnsi" w:cstheme="minorHAnsi"/>
                  </w:rPr>
                  <w:t xml:space="preserve">Katrin </w:t>
                </w:r>
                <w:r w:rsidR="00153E66">
                  <w:rPr>
                    <w:rStyle w:val="Laad16"/>
                    <w:rFonts w:asciiTheme="minorHAnsi" w:hAnsiTheme="minorHAnsi" w:cstheme="minorHAnsi"/>
                  </w:rPr>
                  <w:t>Malm</w:t>
                </w:r>
              </w:p>
            </w:tc>
          </w:sdtContent>
        </w:sdt>
      </w:tr>
      <w:tr w:rsidR="00CD61C2" w:rsidRPr="00AF5A90" w14:paraId="181E9C4D" w14:textId="77777777" w:rsidTr="00AC367E">
        <w:trPr>
          <w:trHeight w:val="397"/>
        </w:trPr>
        <w:tc>
          <w:tcPr>
            <w:tcW w:w="1418" w:type="dxa"/>
          </w:tcPr>
          <w:p w14:paraId="40CC7F49" w14:textId="77777777" w:rsidR="00CD61C2" w:rsidRPr="00AF5A90" w:rsidRDefault="00CD61C2" w:rsidP="0034341B">
            <w:pPr>
              <w:rPr>
                <w:rFonts w:asciiTheme="minorHAnsi" w:hAnsiTheme="minorHAnsi" w:cstheme="minorHAnsi"/>
              </w:rPr>
            </w:pPr>
            <w:r w:rsidRPr="00AF5A90">
              <w:rPr>
                <w:rFonts w:asciiTheme="minorHAnsi" w:hAnsiTheme="minorHAnsi" w:cstheme="minorHAnsi"/>
              </w:rPr>
              <w:t>Kuupäev:</w:t>
            </w:r>
          </w:p>
        </w:tc>
        <w:sdt>
          <w:sdtPr>
            <w:rPr>
              <w:rStyle w:val="Laad17"/>
              <w:rFonts w:asciiTheme="minorHAnsi" w:hAnsiTheme="minorHAnsi" w:cstheme="minorHAnsi"/>
            </w:rPr>
            <w:id w:val="-1857494072"/>
            <w:placeholder>
              <w:docPart w:val="DefaultPlaceholder_1081868576"/>
            </w:placeholder>
            <w:date w:fullDate="2026-05-11T00:00:00Z">
              <w:dateFormat w:val="dd.MM.yyyy"/>
              <w:lid w:val="et-EE"/>
              <w:storeMappedDataAs w:val="dateTime"/>
              <w:calendar w:val="gregorian"/>
            </w:date>
          </w:sdtPr>
          <w:sdtEndPr>
            <w:rPr>
              <w:rStyle w:val="Liguvaikefont"/>
            </w:rPr>
          </w:sdtEndPr>
          <w:sdtContent>
            <w:tc>
              <w:tcPr>
                <w:tcW w:w="7927" w:type="dxa"/>
              </w:tcPr>
              <w:p w14:paraId="003BFB26" w14:textId="4444ECBC" w:rsidR="00CD61C2" w:rsidRPr="00AF5A90" w:rsidRDefault="00312FDC" w:rsidP="0080067C">
                <w:pPr>
                  <w:rPr>
                    <w:rFonts w:asciiTheme="minorHAnsi" w:hAnsiTheme="minorHAnsi" w:cstheme="minorHAnsi"/>
                  </w:rPr>
                </w:pPr>
                <w:r>
                  <w:rPr>
                    <w:rStyle w:val="Laad17"/>
                    <w:rFonts w:asciiTheme="minorHAnsi" w:hAnsiTheme="minorHAnsi" w:cstheme="minorHAnsi"/>
                  </w:rPr>
                  <w:t>1</w:t>
                </w:r>
                <w:r w:rsidR="00153E66">
                  <w:rPr>
                    <w:rStyle w:val="Laad17"/>
                    <w:rFonts w:asciiTheme="minorHAnsi" w:hAnsiTheme="minorHAnsi" w:cstheme="minorHAnsi"/>
                  </w:rPr>
                  <w:t>1.05.2026</w:t>
                </w:r>
              </w:p>
            </w:tc>
          </w:sdtContent>
        </w:sdt>
      </w:tr>
      <w:tr w:rsidR="00CD61C2" w:rsidRPr="00AF5A90" w14:paraId="2D0315ED" w14:textId="77777777" w:rsidTr="00AC367E">
        <w:trPr>
          <w:trHeight w:val="397"/>
        </w:trPr>
        <w:tc>
          <w:tcPr>
            <w:tcW w:w="1418" w:type="dxa"/>
          </w:tcPr>
          <w:p w14:paraId="695EF1FD" w14:textId="77777777" w:rsidR="00CD61C2" w:rsidRPr="00AF5A90" w:rsidRDefault="00CD61C2" w:rsidP="0034341B">
            <w:pPr>
              <w:rPr>
                <w:rFonts w:asciiTheme="minorHAnsi" w:hAnsiTheme="minorHAnsi" w:cstheme="minorHAnsi"/>
              </w:rPr>
            </w:pPr>
            <w:r w:rsidRPr="00AF5A90">
              <w:rPr>
                <w:rFonts w:asciiTheme="minorHAnsi" w:hAnsiTheme="minorHAnsi" w:cstheme="minorHAnsi"/>
              </w:rPr>
              <w:t>Teema:</w:t>
            </w:r>
          </w:p>
        </w:tc>
        <w:sdt>
          <w:sdtPr>
            <w:rPr>
              <w:rStyle w:val="Laad18"/>
              <w:rFonts w:asciiTheme="minorHAnsi" w:hAnsiTheme="minorHAnsi" w:cstheme="minorHAnsi"/>
            </w:rPr>
            <w:id w:val="1630972813"/>
            <w:placeholder>
              <w:docPart w:val="DefaultPlaceholder_1081868574"/>
            </w:placeholder>
          </w:sdtPr>
          <w:sdtEndPr>
            <w:rPr>
              <w:rStyle w:val="Liguvaikefont"/>
            </w:rPr>
          </w:sdtEndPr>
          <w:sdtContent>
            <w:tc>
              <w:tcPr>
                <w:tcW w:w="7927" w:type="dxa"/>
              </w:tcPr>
              <w:p w14:paraId="7A767212" w14:textId="64B5CDDA" w:rsidR="00CD61C2" w:rsidRPr="00AF5A90" w:rsidRDefault="009072C9" w:rsidP="009072C9">
                <w:pPr>
                  <w:rPr>
                    <w:rFonts w:asciiTheme="minorHAnsi" w:hAnsiTheme="minorHAnsi" w:cstheme="minorHAnsi"/>
                  </w:rPr>
                </w:pPr>
                <w:r w:rsidRPr="009072C9">
                  <w:rPr>
                    <w:rStyle w:val="Laad18"/>
                    <w:rFonts w:asciiTheme="minorHAnsi" w:hAnsiTheme="minorHAnsi" w:cstheme="minorHAnsi"/>
                  </w:rPr>
                  <w:t xml:space="preserve"> „Seminariruumide rent koos majutuse ja toitlustamisega taastava õiguse</w:t>
                </w:r>
                <w:r w:rsidR="00153E66">
                  <w:rPr>
                    <w:rStyle w:val="Laad18"/>
                    <w:rFonts w:asciiTheme="minorHAnsi" w:hAnsiTheme="minorHAnsi" w:cstheme="minorHAnsi"/>
                  </w:rPr>
                  <w:t xml:space="preserve"> </w:t>
                </w:r>
                <w:r w:rsidRPr="009072C9">
                  <w:rPr>
                    <w:rStyle w:val="Laad18"/>
                    <w:rFonts w:asciiTheme="minorHAnsi" w:hAnsiTheme="minorHAnsi" w:cstheme="minorHAnsi"/>
                  </w:rPr>
                  <w:t>vahendusteenuse läbiviijate suvekooli läbiviimiseks“</w:t>
                </w:r>
                <w:r w:rsidRPr="009072C9">
                  <w:rPr>
                    <w:rStyle w:val="Laad18"/>
                    <w:rFonts w:asciiTheme="minorHAnsi" w:hAnsiTheme="minorHAnsi" w:cstheme="minorHAnsi"/>
                  </w:rPr>
                  <w:cr/>
                </w:r>
              </w:p>
            </w:tc>
          </w:sdtContent>
        </w:sdt>
      </w:tr>
      <w:tr w:rsidR="002979AB" w:rsidRPr="00AF5A90" w14:paraId="1D1752A3" w14:textId="77777777" w:rsidTr="00AC367E">
        <w:trPr>
          <w:trHeight w:val="397"/>
        </w:trPr>
        <w:tc>
          <w:tcPr>
            <w:tcW w:w="1418" w:type="dxa"/>
          </w:tcPr>
          <w:p w14:paraId="6A6CE276" w14:textId="77777777" w:rsidR="002979AB" w:rsidRPr="00AF5A90" w:rsidRDefault="002979AB" w:rsidP="0034341B">
            <w:pPr>
              <w:rPr>
                <w:rFonts w:asciiTheme="minorHAnsi" w:hAnsiTheme="minorHAnsi" w:cstheme="minorHAnsi"/>
              </w:rPr>
            </w:pPr>
            <w:r w:rsidRPr="00AF5A90">
              <w:rPr>
                <w:rFonts w:asciiTheme="minorHAnsi" w:hAnsiTheme="minorHAnsi" w:cstheme="minorHAnsi"/>
              </w:rPr>
              <w:t xml:space="preserve">Finantsee-rimisallikas: </w:t>
            </w:r>
          </w:p>
        </w:tc>
        <w:tc>
          <w:tcPr>
            <w:tcW w:w="7927" w:type="dxa"/>
          </w:tcPr>
          <w:p w14:paraId="56D191D8" w14:textId="0EB0D490" w:rsidR="00153E66" w:rsidRPr="00153E66" w:rsidRDefault="00153E66" w:rsidP="00153E66">
            <w:pPr>
              <w:rPr>
                <w:rFonts w:asciiTheme="minorHAnsi" w:hAnsiTheme="minorHAnsi" w:cstheme="minorHAnsi"/>
              </w:rPr>
            </w:pPr>
            <w:r w:rsidRPr="00153E66">
              <w:rPr>
                <w:rFonts w:asciiTheme="minorHAnsi" w:hAnsiTheme="minorHAnsi" w:cstheme="minorHAnsi"/>
              </w:rPr>
              <w:t>1T30-SF21-04742NOO</w:t>
            </w:r>
            <w:r>
              <w:rPr>
                <w:rFonts w:asciiTheme="minorHAnsi" w:hAnsiTheme="minorHAnsi" w:cstheme="minorHAnsi"/>
              </w:rPr>
              <w:t>1</w:t>
            </w:r>
            <w:r w:rsidRPr="00153E66">
              <w:rPr>
                <w:rFonts w:asciiTheme="minorHAnsi" w:hAnsiTheme="minorHAnsi" w:cstheme="minorHAnsi"/>
              </w:rPr>
              <w:t>/ T30-TAASTAVOIGUS/ 10402/ 40/ KT30E700</w:t>
            </w:r>
          </w:p>
          <w:p w14:paraId="182BA87F" w14:textId="77777777" w:rsidR="00B01BA9" w:rsidRPr="00B01BA9" w:rsidRDefault="00B01BA9" w:rsidP="00B01BA9">
            <w:pPr>
              <w:rPr>
                <w:rFonts w:asciiTheme="minorHAnsi" w:hAnsiTheme="minorHAnsi" w:cstheme="minorHAnsi"/>
              </w:rPr>
            </w:pPr>
            <w:r w:rsidRPr="00B01BA9">
              <w:rPr>
                <w:rFonts w:asciiTheme="minorHAnsi" w:hAnsiTheme="minorHAnsi" w:cstheme="minorHAnsi"/>
              </w:rPr>
              <w:t>   </w:t>
            </w:r>
          </w:p>
          <w:p w14:paraId="5D263049" w14:textId="1FA857C3" w:rsidR="00B01BA9" w:rsidRPr="00AF5A90" w:rsidRDefault="005843D8" w:rsidP="00073FFA">
            <w:pPr>
              <w:rPr>
                <w:rStyle w:val="Laad18"/>
                <w:rFonts w:asciiTheme="minorHAnsi" w:hAnsiTheme="minorHAnsi" w:cstheme="minorHAnsi"/>
              </w:rPr>
            </w:pPr>
            <w:r w:rsidRPr="005843D8">
              <w:rPr>
                <w:rFonts w:asciiTheme="minorHAnsi" w:hAnsiTheme="minorHAnsi" w:cstheme="minorHAnsi"/>
              </w:rPr>
              <w:t xml:space="preserve">Rahastamine TAT “Noorte õigusrikkujate retsidiivsuse vähendamine” projektist (2021- 2027.4.07.23-0009) </w:t>
            </w:r>
          </w:p>
        </w:tc>
      </w:tr>
    </w:tbl>
    <w:p w14:paraId="22CA0332" w14:textId="77777777" w:rsidR="00CD61C2" w:rsidRPr="00AF5A90" w:rsidRDefault="00CD61C2" w:rsidP="0034341B">
      <w:pPr>
        <w:rPr>
          <w:rFonts w:asciiTheme="minorHAnsi" w:hAnsiTheme="minorHAnsi" w:cstheme="minorHAnsi"/>
        </w:rPr>
      </w:pPr>
    </w:p>
    <w:p w14:paraId="3AE94FAF" w14:textId="77777777" w:rsidR="00C10A50" w:rsidRPr="00AF5A90" w:rsidRDefault="00C10A50" w:rsidP="00CF623C">
      <w:pPr>
        <w:rPr>
          <w:rFonts w:asciiTheme="minorHAnsi" w:hAnsiTheme="minorHAnsi" w:cstheme="minorHAnsi"/>
          <w:b/>
        </w:rPr>
      </w:pPr>
    </w:p>
    <w:p w14:paraId="2641ED58" w14:textId="5089B60D" w:rsidR="00073FFA" w:rsidRDefault="00153E66" w:rsidP="009072C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</w:t>
      </w:r>
      <w:r w:rsidR="002979AB" w:rsidRPr="00AF5A90">
        <w:rPr>
          <w:rFonts w:asciiTheme="minorHAnsi" w:hAnsiTheme="minorHAnsi" w:cstheme="minorHAnsi"/>
          <w:b/>
        </w:rPr>
        <w:t>isu</w:t>
      </w:r>
      <w:r w:rsidR="00DC4B34">
        <w:rPr>
          <w:rFonts w:asciiTheme="minorHAnsi" w:hAnsiTheme="minorHAnsi" w:cstheme="minorHAnsi"/>
          <w:b/>
        </w:rPr>
        <w:t xml:space="preserve">: </w:t>
      </w:r>
    </w:p>
    <w:p w14:paraId="5E5AFA96" w14:textId="77777777" w:rsidR="002B7CEA" w:rsidRDefault="002B7CEA" w:rsidP="00FD218E">
      <w:pPr>
        <w:jc w:val="both"/>
        <w:rPr>
          <w:rFonts w:asciiTheme="minorHAnsi" w:hAnsiTheme="minorHAnsi" w:cstheme="minorHAnsi"/>
        </w:rPr>
      </w:pPr>
    </w:p>
    <w:p w14:paraId="113F8E30" w14:textId="21CDCAAC" w:rsidR="00936A9E" w:rsidRDefault="002B7CEA" w:rsidP="00FD218E">
      <w:pPr>
        <w:jc w:val="both"/>
        <w:rPr>
          <w:rFonts w:asciiTheme="minorHAnsi" w:hAnsiTheme="minorHAnsi" w:cstheme="minorHAnsi"/>
        </w:rPr>
      </w:pPr>
      <w:r w:rsidRPr="002B7CEA">
        <w:rPr>
          <w:rFonts w:asciiTheme="minorHAnsi" w:hAnsiTheme="minorHAnsi" w:cstheme="minorHAnsi"/>
        </w:rPr>
        <w:t>Taastava õiguse suvekool vahendusteenuse läbiviijale on mõeldud kahepäevase üritusena, mille eesmärk lähtub projekti TAT “Noorte õigusrikkujate retsidiivsuse vähendamine” (2021-2027.4.07.23-0009) eesmärkidest. Suvekooli fookuses on taastava õiguse vahendajate pädevuse arendamine läbi praktiliste koolituste, mis põhinevad kogemuspõhistel õppemeetoditel nagu simulatsioonid, rollimängud ja kaasusanalüüsid. Lisaks toetab suvekool Ohvriabi peaspetsialistide koolituskorralduslikke eesmärkide elluviimist. Hankega hangitakse 2</w:t>
      </w:r>
      <w:r w:rsidR="00D816A4">
        <w:rPr>
          <w:rFonts w:asciiTheme="minorHAnsi" w:hAnsiTheme="minorHAnsi" w:cstheme="minorHAnsi"/>
        </w:rPr>
        <w:t>8</w:t>
      </w:r>
      <w:r w:rsidRPr="002B7CEA">
        <w:rPr>
          <w:rFonts w:asciiTheme="minorHAnsi" w:hAnsiTheme="minorHAnsi" w:cstheme="minorHAnsi"/>
        </w:rPr>
        <w:t>.08-2</w:t>
      </w:r>
      <w:r w:rsidR="00D816A4">
        <w:rPr>
          <w:rFonts w:asciiTheme="minorHAnsi" w:hAnsiTheme="minorHAnsi" w:cstheme="minorHAnsi"/>
        </w:rPr>
        <w:t>9</w:t>
      </w:r>
      <w:r w:rsidRPr="002B7CEA">
        <w:rPr>
          <w:rFonts w:asciiTheme="minorHAnsi" w:hAnsiTheme="minorHAnsi" w:cstheme="minorHAnsi"/>
        </w:rPr>
        <w:t>.08.202</w:t>
      </w:r>
      <w:r w:rsidR="00D816A4">
        <w:rPr>
          <w:rFonts w:asciiTheme="minorHAnsi" w:hAnsiTheme="minorHAnsi" w:cstheme="minorHAnsi"/>
        </w:rPr>
        <w:t>6</w:t>
      </w:r>
      <w:r w:rsidRPr="002B7CEA">
        <w:rPr>
          <w:rFonts w:asciiTheme="minorHAnsi" w:hAnsiTheme="minorHAnsi" w:cstheme="minorHAnsi"/>
        </w:rPr>
        <w:t xml:space="preserve"> toimuva suvekooli korraldamiseks seminariruumid koos konverentsitehnika, majutuse ning toitlustusega ca 60-le inimesele. Eelduslik inimeste arv ei ole siduv, vaid on informatsiooniks pakkujale pakkumuse tegemiseks ning hankijale omavahel võrreldavate pakkumuste saamiseks.</w:t>
      </w:r>
    </w:p>
    <w:p w14:paraId="7E279CDD" w14:textId="77777777" w:rsidR="002B7CEA" w:rsidRPr="00AF5A90" w:rsidRDefault="002B7CEA" w:rsidP="00FD218E">
      <w:pPr>
        <w:jc w:val="both"/>
        <w:rPr>
          <w:rFonts w:asciiTheme="minorHAnsi" w:hAnsiTheme="minorHAnsi" w:cstheme="minorHAnsi"/>
        </w:rPr>
      </w:pPr>
    </w:p>
    <w:p w14:paraId="2DFF2FAE" w14:textId="77777777" w:rsidR="00B01BA9" w:rsidRPr="00B01BA9" w:rsidRDefault="00B01BA9" w:rsidP="00B01BA9">
      <w:pPr>
        <w:jc w:val="both"/>
        <w:rPr>
          <w:rFonts w:asciiTheme="minorHAnsi" w:hAnsiTheme="minorHAnsi" w:cstheme="minorHAnsi"/>
          <w:b/>
          <w:bCs/>
        </w:rPr>
      </w:pPr>
      <w:r w:rsidRPr="00B01BA9">
        <w:rPr>
          <w:rFonts w:asciiTheme="minorHAnsi" w:hAnsiTheme="minorHAnsi" w:cstheme="minorHAnsi"/>
          <w:b/>
          <w:bCs/>
        </w:rPr>
        <w:t>Pakkumuskutse koostamine</w:t>
      </w:r>
    </w:p>
    <w:p w14:paraId="31D4E2D4" w14:textId="67D3434E" w:rsidR="00B01BA9" w:rsidRPr="00B01BA9" w:rsidRDefault="00B01BA9" w:rsidP="00B01BA9">
      <w:pPr>
        <w:jc w:val="both"/>
        <w:rPr>
          <w:rFonts w:asciiTheme="minorHAnsi" w:hAnsiTheme="minorHAnsi" w:cstheme="minorHAnsi"/>
        </w:rPr>
      </w:pPr>
      <w:r w:rsidRPr="00B01BA9">
        <w:rPr>
          <w:rFonts w:asciiTheme="minorHAnsi" w:hAnsiTheme="minorHAnsi" w:cstheme="minorHAnsi"/>
        </w:rPr>
        <w:t xml:space="preserve">Küsisime hinnapakkumisi </w:t>
      </w:r>
      <w:r w:rsidR="00D816A4">
        <w:rPr>
          <w:rFonts w:asciiTheme="minorHAnsi" w:hAnsiTheme="minorHAnsi" w:cstheme="minorHAnsi"/>
        </w:rPr>
        <w:t>raamhanke 301943 partnerilt WRISilt</w:t>
      </w:r>
    </w:p>
    <w:p w14:paraId="402F8071" w14:textId="77777777" w:rsidR="00073FFA" w:rsidRPr="00AF5A90" w:rsidRDefault="00073FFA" w:rsidP="009A2866">
      <w:pPr>
        <w:jc w:val="both"/>
        <w:rPr>
          <w:rFonts w:asciiTheme="minorHAnsi" w:eastAsia="Times New Roman" w:hAnsiTheme="minorHAnsi" w:cstheme="minorHAnsi"/>
          <w:bCs/>
        </w:rPr>
      </w:pPr>
    </w:p>
    <w:p w14:paraId="1D9403FF" w14:textId="77777777" w:rsidR="00073FFA" w:rsidRPr="00073FFA" w:rsidRDefault="00073FFA" w:rsidP="00073FFA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073FFA">
        <w:rPr>
          <w:rFonts w:asciiTheme="minorHAnsi" w:eastAsia="Times New Roman" w:hAnsiTheme="minorHAnsi" w:cstheme="minorHAnsi"/>
          <w:b/>
          <w:bCs/>
        </w:rPr>
        <w:t>Parima pakkumise hindamiskriteeriumid:</w:t>
      </w:r>
    </w:p>
    <w:p w14:paraId="498B3242" w14:textId="2D186F3B" w:rsidR="00073FFA" w:rsidRDefault="00681A94" w:rsidP="00073FFA">
      <w:pPr>
        <w:jc w:val="both"/>
        <w:rPr>
          <w:rFonts w:asciiTheme="minorHAnsi" w:eastAsia="Times New Roman" w:hAnsiTheme="minorHAnsi" w:cstheme="minorHAnsi"/>
          <w:bCs/>
        </w:rPr>
      </w:pPr>
      <w:r w:rsidRPr="00681A94">
        <w:rPr>
          <w:rFonts w:asciiTheme="minorHAnsi" w:eastAsia="Times New Roman" w:hAnsiTheme="minorHAnsi" w:cstheme="minorHAnsi"/>
          <w:bCs/>
        </w:rPr>
        <w:t>Majanduslikult soodsaim pakkumus</w:t>
      </w:r>
    </w:p>
    <w:p w14:paraId="1D6FF01F" w14:textId="77777777" w:rsidR="00681A94" w:rsidRPr="00073FFA" w:rsidRDefault="00681A94" w:rsidP="00073FFA">
      <w:pPr>
        <w:jc w:val="both"/>
        <w:rPr>
          <w:rFonts w:asciiTheme="minorHAnsi" w:eastAsia="Times New Roman" w:hAnsiTheme="minorHAnsi" w:cstheme="minorHAnsi"/>
          <w:bCs/>
        </w:rPr>
      </w:pPr>
    </w:p>
    <w:p w14:paraId="7C13D7ED" w14:textId="3F40A4B0" w:rsidR="00073FFA" w:rsidRDefault="00073FFA" w:rsidP="00073FFA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073FFA">
        <w:rPr>
          <w:rFonts w:asciiTheme="minorHAnsi" w:eastAsia="Times New Roman" w:hAnsiTheme="minorHAnsi" w:cstheme="minorHAnsi"/>
          <w:b/>
          <w:bCs/>
        </w:rPr>
        <w:t>Hinnapäringud saadetud:</w:t>
      </w:r>
      <w:r w:rsidR="00D816A4">
        <w:rPr>
          <w:rFonts w:asciiTheme="minorHAnsi" w:eastAsia="Times New Roman" w:hAnsiTheme="minorHAnsi" w:cstheme="minorHAnsi"/>
          <w:b/>
          <w:bCs/>
        </w:rPr>
        <w:t xml:space="preserve"> Wrisile</w:t>
      </w:r>
    </w:p>
    <w:p w14:paraId="2DFADAAA" w14:textId="77777777" w:rsidR="00D816A4" w:rsidRPr="00073FFA" w:rsidRDefault="00D816A4" w:rsidP="00073FFA">
      <w:pPr>
        <w:jc w:val="both"/>
        <w:rPr>
          <w:rFonts w:asciiTheme="minorHAnsi" w:eastAsia="Times New Roman" w:hAnsiTheme="minorHAnsi" w:cstheme="minorHAnsi"/>
          <w:b/>
          <w:bCs/>
        </w:rPr>
      </w:pPr>
    </w:p>
    <w:p w14:paraId="4593669B" w14:textId="13EE4A6D" w:rsidR="00073FFA" w:rsidRDefault="00D816A4" w:rsidP="00073FFA">
      <w:pPr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Wris edastas Sotsiaalkindlustusametile kolm pakkumust</w:t>
      </w:r>
    </w:p>
    <w:p w14:paraId="53219B5D" w14:textId="77777777" w:rsidR="00D816A4" w:rsidRPr="00073FFA" w:rsidRDefault="00D816A4" w:rsidP="00073FFA">
      <w:pPr>
        <w:jc w:val="both"/>
        <w:rPr>
          <w:rFonts w:asciiTheme="minorHAnsi" w:eastAsia="Times New Roman" w:hAnsiTheme="minorHAnsi" w:cstheme="minorHAnsi"/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539"/>
        <w:gridCol w:w="2738"/>
        <w:gridCol w:w="3067"/>
      </w:tblGrid>
      <w:tr w:rsidR="00D816A4" w:rsidRPr="00073FFA" w14:paraId="13541BC1" w14:textId="77777777" w:rsidTr="00D816A4">
        <w:trPr>
          <w:gridAfter w:val="1"/>
          <w:wAfter w:w="3067" w:type="dxa"/>
          <w:trHeight w:val="12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1868" w14:textId="77777777" w:rsidR="00D816A4" w:rsidRPr="00073FFA" w:rsidRDefault="00D816A4" w:rsidP="00073FFA">
            <w:pPr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73FFA">
              <w:rPr>
                <w:rFonts w:asciiTheme="minorHAnsi" w:eastAsia="Times New Roman" w:hAnsiTheme="minorHAnsi" w:cstheme="minorHAnsi"/>
                <w:b/>
                <w:bCs/>
              </w:rPr>
              <w:t>Ettevõte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E4A" w14:textId="77777777" w:rsidR="00D816A4" w:rsidRPr="00073FFA" w:rsidRDefault="00D816A4" w:rsidP="00073FFA">
            <w:pPr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73FFA">
              <w:rPr>
                <w:rFonts w:asciiTheme="minorHAnsi" w:eastAsia="Times New Roman" w:hAnsiTheme="minorHAnsi" w:cstheme="minorHAnsi"/>
                <w:b/>
                <w:bCs/>
              </w:rPr>
              <w:t xml:space="preserve">Hind (ilma käibemaksuta) </w:t>
            </w:r>
          </w:p>
          <w:p w14:paraId="2431A4ED" w14:textId="77777777" w:rsidR="00D816A4" w:rsidRPr="00073FFA" w:rsidRDefault="00D816A4" w:rsidP="00073FFA">
            <w:pPr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D816A4" w:rsidRPr="00073FFA" w14:paraId="0C4D9C9C" w14:textId="77777777" w:rsidTr="00D816A4">
        <w:trPr>
          <w:gridAfter w:val="1"/>
          <w:wAfter w:w="3067" w:type="dxa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8059" w14:textId="22E43145" w:rsidR="00D816A4" w:rsidRPr="002B7CEA" w:rsidRDefault="00D816A4" w:rsidP="00073FFA">
            <w:pPr>
              <w:jc w:val="both"/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</w:rPr>
              <w:t>Valerii OÜ ( Voore Puhkekeskus)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EE1B" w14:textId="62E1A354" w:rsidR="00D816A4" w:rsidRPr="002B7CEA" w:rsidRDefault="00D816A4" w:rsidP="00073FFA">
            <w:pPr>
              <w:jc w:val="both"/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</w:rPr>
              <w:t>5336,48</w:t>
            </w:r>
          </w:p>
          <w:p w14:paraId="137DA9E1" w14:textId="08B59F60" w:rsidR="00D816A4" w:rsidRPr="002B7CEA" w:rsidRDefault="00D816A4" w:rsidP="00073FFA">
            <w:pPr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</w:tc>
      </w:tr>
      <w:tr w:rsidR="00D816A4" w:rsidRPr="00073FFA" w14:paraId="1C6A8EF6" w14:textId="77777777" w:rsidTr="00D816A4">
        <w:trPr>
          <w:gridAfter w:val="1"/>
          <w:wAfter w:w="3067" w:type="dxa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A5A9" w14:textId="35147DB6" w:rsidR="00D816A4" w:rsidRPr="002B7CEA" w:rsidRDefault="00D816A4" w:rsidP="00073FFA">
            <w:pPr>
              <w:jc w:val="both"/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eastAsia="et-EE"/>
              </w:rPr>
              <w:t>Maria Talu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2B45" w14:textId="32611CAD" w:rsidR="00D816A4" w:rsidRPr="002B7CEA" w:rsidRDefault="00D816A4" w:rsidP="00073FFA">
            <w:pPr>
              <w:jc w:val="both"/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</w:rPr>
              <w:t>8204,59</w:t>
            </w:r>
          </w:p>
        </w:tc>
      </w:tr>
      <w:tr w:rsidR="00D816A4" w:rsidRPr="00073FFA" w14:paraId="4AF78912" w14:textId="77777777" w:rsidTr="00D816A4">
        <w:trPr>
          <w:gridAfter w:val="1"/>
          <w:wAfter w:w="3067" w:type="dxa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5DEB" w14:textId="4721D43D" w:rsidR="00D816A4" w:rsidRDefault="00D816A4" w:rsidP="00073FFA">
            <w:pPr>
              <w:jc w:val="both"/>
              <w:rPr>
                <w:rFonts w:asciiTheme="minorHAnsi" w:hAnsiTheme="minorHAnsi" w:cstheme="minorHAnsi"/>
                <w:lang w:eastAsia="et-EE"/>
              </w:rPr>
            </w:pPr>
            <w:r>
              <w:rPr>
                <w:rFonts w:asciiTheme="minorHAnsi" w:hAnsiTheme="minorHAnsi" w:cstheme="minorHAnsi"/>
                <w:lang w:eastAsia="et-EE"/>
              </w:rPr>
              <w:t xml:space="preserve">Hindreku Talu 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BFB0" w14:textId="4FB84E40" w:rsidR="00D816A4" w:rsidRDefault="00D816A4" w:rsidP="00073FFA">
            <w:pPr>
              <w:jc w:val="both"/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</w:rPr>
              <w:t>9376</w:t>
            </w:r>
          </w:p>
        </w:tc>
      </w:tr>
      <w:tr w:rsidR="00D816A4" w:rsidRPr="00073FFA" w14:paraId="6649EF91" w14:textId="77777777" w:rsidTr="00D816A4">
        <w:trPr>
          <w:gridAfter w:val="1"/>
          <w:wAfter w:w="3067" w:type="dxa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BB6E" w14:textId="77777777" w:rsidR="00D816A4" w:rsidRPr="00073FFA" w:rsidRDefault="00D816A4" w:rsidP="00073FFA">
            <w:pPr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2BA0" w14:textId="77777777" w:rsidR="00D816A4" w:rsidRPr="00073FFA" w:rsidRDefault="00D816A4" w:rsidP="00073FFA">
            <w:pPr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</w:tc>
      </w:tr>
      <w:tr w:rsidR="00073FFA" w:rsidRPr="00073FFA" w14:paraId="5AB11C5E" w14:textId="77777777" w:rsidTr="00D816A4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777A" w14:textId="77777777" w:rsidR="00073FFA" w:rsidRPr="00073FFA" w:rsidRDefault="00073FFA" w:rsidP="00073FFA">
            <w:pPr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4914" w14:textId="77777777" w:rsidR="00073FFA" w:rsidRPr="00073FFA" w:rsidRDefault="00073FFA" w:rsidP="00073FFA">
            <w:pPr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623B" w14:textId="77777777" w:rsidR="00073FFA" w:rsidRPr="00073FFA" w:rsidRDefault="00073FFA" w:rsidP="00073FFA">
            <w:pPr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</w:tc>
      </w:tr>
    </w:tbl>
    <w:p w14:paraId="6E97D1FA" w14:textId="77777777" w:rsidR="00073FFA" w:rsidRPr="00AF5A90" w:rsidRDefault="00073FFA" w:rsidP="009A2866">
      <w:pPr>
        <w:jc w:val="both"/>
        <w:rPr>
          <w:rFonts w:asciiTheme="minorHAnsi" w:eastAsia="Times New Roman" w:hAnsiTheme="minorHAnsi" w:cstheme="minorHAnsi"/>
          <w:bCs/>
        </w:rPr>
      </w:pPr>
    </w:p>
    <w:p w14:paraId="1AC6BD48" w14:textId="77777777" w:rsidR="00633526" w:rsidRPr="00AF5A90" w:rsidRDefault="00633526" w:rsidP="009A2866">
      <w:pPr>
        <w:jc w:val="both"/>
        <w:rPr>
          <w:rFonts w:asciiTheme="minorHAnsi" w:eastAsia="Times New Roman" w:hAnsiTheme="minorHAnsi" w:cstheme="minorHAnsi"/>
          <w:bCs/>
        </w:rPr>
      </w:pPr>
    </w:p>
    <w:p w14:paraId="5E0C557F" w14:textId="77777777" w:rsidR="00B01BA9" w:rsidRPr="00B01BA9" w:rsidRDefault="00B01BA9" w:rsidP="00B01BA9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B01BA9">
        <w:rPr>
          <w:rFonts w:asciiTheme="minorHAnsi" w:eastAsia="Times New Roman" w:hAnsiTheme="minorHAnsi" w:cstheme="minorHAnsi"/>
          <w:b/>
          <w:bCs/>
        </w:rPr>
        <w:t>Parima pakkuja valiku põhjendus:</w:t>
      </w:r>
    </w:p>
    <w:p w14:paraId="1A38C899" w14:textId="77777777" w:rsidR="00B01BA9" w:rsidRPr="00B01BA9" w:rsidRDefault="00B01BA9" w:rsidP="00B01BA9">
      <w:pPr>
        <w:jc w:val="both"/>
        <w:rPr>
          <w:rFonts w:asciiTheme="minorHAnsi" w:eastAsia="Times New Roman" w:hAnsiTheme="minorHAnsi" w:cstheme="minorHAnsi"/>
        </w:rPr>
      </w:pPr>
    </w:p>
    <w:p w14:paraId="0F7458CC" w14:textId="1F3B1223" w:rsidR="00B01BA9" w:rsidRPr="00B01BA9" w:rsidRDefault="0062292D" w:rsidP="00B01BA9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Valikuks osutus Valerii Oü kui soodsaim pakkumus.</w:t>
      </w:r>
    </w:p>
    <w:p w14:paraId="363E219C" w14:textId="089C1D4A" w:rsidR="00F8427B" w:rsidRDefault="00F8427B" w:rsidP="009A2866">
      <w:pPr>
        <w:jc w:val="both"/>
        <w:rPr>
          <w:rFonts w:asciiTheme="minorHAnsi" w:eastAsia="Times New Roman" w:hAnsiTheme="minorHAnsi" w:cstheme="minorHAnsi"/>
          <w:bCs/>
        </w:rPr>
      </w:pPr>
    </w:p>
    <w:p w14:paraId="681C5B86" w14:textId="54ECC1FC" w:rsidR="00F8427B" w:rsidRDefault="00F8427B" w:rsidP="00F8427B">
      <w:pPr>
        <w:jc w:val="both"/>
        <w:rPr>
          <w:rFonts w:asciiTheme="minorHAnsi" w:eastAsia="Times New Roman" w:hAnsiTheme="minorHAnsi" w:cstheme="minorHAnsi"/>
          <w:b/>
        </w:rPr>
      </w:pPr>
    </w:p>
    <w:p w14:paraId="19DACCF9" w14:textId="77777777" w:rsidR="00073FFA" w:rsidRPr="00AF5A90" w:rsidRDefault="00073FFA" w:rsidP="00F8427B">
      <w:pPr>
        <w:jc w:val="both"/>
        <w:rPr>
          <w:rFonts w:asciiTheme="minorHAnsi" w:eastAsia="Times New Roman" w:hAnsiTheme="minorHAnsi" w:cstheme="minorHAnsi"/>
          <w:bCs/>
        </w:rPr>
      </w:pPr>
    </w:p>
    <w:sectPr w:rsidR="00073FFA" w:rsidRPr="00AF5A90" w:rsidSect="00CD61C2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A784" w14:textId="77777777" w:rsidR="000B7CFA" w:rsidRDefault="000B7CFA" w:rsidP="00B62A0A">
      <w:r>
        <w:separator/>
      </w:r>
    </w:p>
  </w:endnote>
  <w:endnote w:type="continuationSeparator" w:id="0">
    <w:p w14:paraId="11DCCF15" w14:textId="77777777" w:rsidR="000B7CFA" w:rsidRDefault="000B7CFA" w:rsidP="00B6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EB725" w14:textId="77777777" w:rsidR="000B7CFA" w:rsidRDefault="000B7CFA" w:rsidP="00B62A0A">
      <w:r>
        <w:separator/>
      </w:r>
    </w:p>
  </w:footnote>
  <w:footnote w:type="continuationSeparator" w:id="0">
    <w:p w14:paraId="429C4989" w14:textId="77777777" w:rsidR="000B7CFA" w:rsidRDefault="000B7CFA" w:rsidP="00B62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301"/>
    <w:multiLevelType w:val="hybridMultilevel"/>
    <w:tmpl w:val="424236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A3965"/>
    <w:multiLevelType w:val="hybridMultilevel"/>
    <w:tmpl w:val="0B18F8C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125C66"/>
    <w:multiLevelType w:val="hybridMultilevel"/>
    <w:tmpl w:val="00482A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5752E"/>
    <w:multiLevelType w:val="hybridMultilevel"/>
    <w:tmpl w:val="ED02E4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7603C"/>
    <w:multiLevelType w:val="hybridMultilevel"/>
    <w:tmpl w:val="E62EFB84"/>
    <w:lvl w:ilvl="0" w:tplc="475E641C">
      <w:numFmt w:val="bullet"/>
      <w:lvlText w:val="–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4744AC6"/>
    <w:multiLevelType w:val="hybridMultilevel"/>
    <w:tmpl w:val="2E5025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E5122"/>
    <w:multiLevelType w:val="multilevel"/>
    <w:tmpl w:val="8E70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740949"/>
    <w:multiLevelType w:val="hybridMultilevel"/>
    <w:tmpl w:val="E8ACB15E"/>
    <w:lvl w:ilvl="0" w:tplc="3D90161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24AF2"/>
    <w:multiLevelType w:val="hybridMultilevel"/>
    <w:tmpl w:val="B0C630D8"/>
    <w:lvl w:ilvl="0" w:tplc="348EA1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B0699"/>
    <w:multiLevelType w:val="hybridMultilevel"/>
    <w:tmpl w:val="B52010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55169"/>
    <w:multiLevelType w:val="hybridMultilevel"/>
    <w:tmpl w:val="C416F5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05EC"/>
    <w:multiLevelType w:val="hybridMultilevel"/>
    <w:tmpl w:val="CC3A4B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677C9"/>
    <w:multiLevelType w:val="multilevel"/>
    <w:tmpl w:val="6CFA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1"/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C2"/>
    <w:rsid w:val="0000125B"/>
    <w:rsid w:val="00023CCD"/>
    <w:rsid w:val="00035C66"/>
    <w:rsid w:val="0004586E"/>
    <w:rsid w:val="0005056B"/>
    <w:rsid w:val="00073FFA"/>
    <w:rsid w:val="000835C7"/>
    <w:rsid w:val="000B7CFA"/>
    <w:rsid w:val="000E692E"/>
    <w:rsid w:val="001070A9"/>
    <w:rsid w:val="00153E66"/>
    <w:rsid w:val="00160585"/>
    <w:rsid w:val="0017066E"/>
    <w:rsid w:val="00192316"/>
    <w:rsid w:val="001C1B5D"/>
    <w:rsid w:val="001C1CD1"/>
    <w:rsid w:val="001E2578"/>
    <w:rsid w:val="001F181C"/>
    <w:rsid w:val="001F492D"/>
    <w:rsid w:val="002266EA"/>
    <w:rsid w:val="00231B6F"/>
    <w:rsid w:val="00270054"/>
    <w:rsid w:val="00285322"/>
    <w:rsid w:val="002941E3"/>
    <w:rsid w:val="002979AB"/>
    <w:rsid w:val="002A7B9C"/>
    <w:rsid w:val="002B7CEA"/>
    <w:rsid w:val="002C2CD7"/>
    <w:rsid w:val="002C792B"/>
    <w:rsid w:val="002D262E"/>
    <w:rsid w:val="002D2DB5"/>
    <w:rsid w:val="002D4A74"/>
    <w:rsid w:val="003063C3"/>
    <w:rsid w:val="00312FDC"/>
    <w:rsid w:val="003237FF"/>
    <w:rsid w:val="00333C33"/>
    <w:rsid w:val="0034341B"/>
    <w:rsid w:val="00396DF0"/>
    <w:rsid w:val="003A6700"/>
    <w:rsid w:val="003E72E3"/>
    <w:rsid w:val="00416436"/>
    <w:rsid w:val="0042498C"/>
    <w:rsid w:val="00426F98"/>
    <w:rsid w:val="004457E7"/>
    <w:rsid w:val="0046249F"/>
    <w:rsid w:val="004D2CF4"/>
    <w:rsid w:val="004D4E71"/>
    <w:rsid w:val="004F63BD"/>
    <w:rsid w:val="00560849"/>
    <w:rsid w:val="0057447F"/>
    <w:rsid w:val="005843D8"/>
    <w:rsid w:val="005A1F33"/>
    <w:rsid w:val="005E5BF7"/>
    <w:rsid w:val="005F59CC"/>
    <w:rsid w:val="0062292D"/>
    <w:rsid w:val="00633526"/>
    <w:rsid w:val="00644F00"/>
    <w:rsid w:val="00651B50"/>
    <w:rsid w:val="00657BFB"/>
    <w:rsid w:val="00657DC8"/>
    <w:rsid w:val="00671298"/>
    <w:rsid w:val="006754E7"/>
    <w:rsid w:val="00681A94"/>
    <w:rsid w:val="00691E8B"/>
    <w:rsid w:val="006A1AA2"/>
    <w:rsid w:val="006B0EA5"/>
    <w:rsid w:val="006D34A2"/>
    <w:rsid w:val="006D3503"/>
    <w:rsid w:val="006E0EE4"/>
    <w:rsid w:val="007818C7"/>
    <w:rsid w:val="00790015"/>
    <w:rsid w:val="0079014F"/>
    <w:rsid w:val="007A4CB4"/>
    <w:rsid w:val="007B1E77"/>
    <w:rsid w:val="007C6960"/>
    <w:rsid w:val="0080067C"/>
    <w:rsid w:val="008057B5"/>
    <w:rsid w:val="00811C8C"/>
    <w:rsid w:val="00814F91"/>
    <w:rsid w:val="00847F12"/>
    <w:rsid w:val="00875969"/>
    <w:rsid w:val="008B07B3"/>
    <w:rsid w:val="008B3272"/>
    <w:rsid w:val="008D7701"/>
    <w:rsid w:val="008E4748"/>
    <w:rsid w:val="008E74C7"/>
    <w:rsid w:val="009072C9"/>
    <w:rsid w:val="009101F5"/>
    <w:rsid w:val="00917E0E"/>
    <w:rsid w:val="00920820"/>
    <w:rsid w:val="00936A9E"/>
    <w:rsid w:val="00941C36"/>
    <w:rsid w:val="00943CE3"/>
    <w:rsid w:val="00947369"/>
    <w:rsid w:val="0098523F"/>
    <w:rsid w:val="00994336"/>
    <w:rsid w:val="009948AA"/>
    <w:rsid w:val="009A1CCA"/>
    <w:rsid w:val="009A2866"/>
    <w:rsid w:val="009B46D9"/>
    <w:rsid w:val="009D33C4"/>
    <w:rsid w:val="009E2763"/>
    <w:rsid w:val="009F6B1A"/>
    <w:rsid w:val="00A17755"/>
    <w:rsid w:val="00A3602A"/>
    <w:rsid w:val="00A42620"/>
    <w:rsid w:val="00A64E67"/>
    <w:rsid w:val="00A72DF2"/>
    <w:rsid w:val="00AA0DA5"/>
    <w:rsid w:val="00AC0DB6"/>
    <w:rsid w:val="00AC367E"/>
    <w:rsid w:val="00AE2A88"/>
    <w:rsid w:val="00AF5A90"/>
    <w:rsid w:val="00B01BA9"/>
    <w:rsid w:val="00B05BA9"/>
    <w:rsid w:val="00B17DB6"/>
    <w:rsid w:val="00B20818"/>
    <w:rsid w:val="00B23C93"/>
    <w:rsid w:val="00B53FF1"/>
    <w:rsid w:val="00B54430"/>
    <w:rsid w:val="00B54F5F"/>
    <w:rsid w:val="00B62A0A"/>
    <w:rsid w:val="00B93D1E"/>
    <w:rsid w:val="00BC22EC"/>
    <w:rsid w:val="00BC77FE"/>
    <w:rsid w:val="00C06600"/>
    <w:rsid w:val="00C10A50"/>
    <w:rsid w:val="00C329BE"/>
    <w:rsid w:val="00C36E5A"/>
    <w:rsid w:val="00C61D6C"/>
    <w:rsid w:val="00C63E17"/>
    <w:rsid w:val="00CA2541"/>
    <w:rsid w:val="00CA7440"/>
    <w:rsid w:val="00CB0777"/>
    <w:rsid w:val="00CC777E"/>
    <w:rsid w:val="00CD61C2"/>
    <w:rsid w:val="00CF623C"/>
    <w:rsid w:val="00D0035B"/>
    <w:rsid w:val="00D07F36"/>
    <w:rsid w:val="00D13640"/>
    <w:rsid w:val="00D145A1"/>
    <w:rsid w:val="00D2177B"/>
    <w:rsid w:val="00D37D2B"/>
    <w:rsid w:val="00D40482"/>
    <w:rsid w:val="00D40729"/>
    <w:rsid w:val="00D77B31"/>
    <w:rsid w:val="00D816A4"/>
    <w:rsid w:val="00D94AA4"/>
    <w:rsid w:val="00DC4B34"/>
    <w:rsid w:val="00DE3D7A"/>
    <w:rsid w:val="00DF0BF4"/>
    <w:rsid w:val="00E0539C"/>
    <w:rsid w:val="00E21C58"/>
    <w:rsid w:val="00E23390"/>
    <w:rsid w:val="00E422F0"/>
    <w:rsid w:val="00E641AB"/>
    <w:rsid w:val="00E663DE"/>
    <w:rsid w:val="00ED04F9"/>
    <w:rsid w:val="00EE202D"/>
    <w:rsid w:val="00F17874"/>
    <w:rsid w:val="00F46EF3"/>
    <w:rsid w:val="00F66C91"/>
    <w:rsid w:val="00F8427B"/>
    <w:rsid w:val="00F9785F"/>
    <w:rsid w:val="00FA4F54"/>
    <w:rsid w:val="00FB2418"/>
    <w:rsid w:val="00FB347A"/>
    <w:rsid w:val="00FD218E"/>
    <w:rsid w:val="00FE411D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38AE"/>
  <w15:chartTrackingRefBased/>
  <w15:docId w15:val="{A993EFBF-9049-419F-ACD8-E1CD634C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rPr>
      <w:rFonts w:ascii="Verdana" w:hAnsi="Verdana"/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01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3">
    <w:name w:val="heading 3"/>
    <w:basedOn w:val="Normaallaad"/>
    <w:link w:val="Pealkiri3Mrk"/>
    <w:uiPriority w:val="9"/>
    <w:qFormat/>
    <w:rsid w:val="00D4072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Laad4">
    <w:name w:val="Laad4"/>
    <w:basedOn w:val="Liguvaikefont"/>
    <w:uiPriority w:val="1"/>
    <w:rsid w:val="00657BFB"/>
    <w:rPr>
      <w:rFonts w:ascii="Arial" w:hAnsi="Arial"/>
      <w:sz w:val="22"/>
    </w:rPr>
  </w:style>
  <w:style w:type="character" w:customStyle="1" w:styleId="Laad5">
    <w:name w:val="Laad5"/>
    <w:basedOn w:val="Liguvaikefont"/>
    <w:uiPriority w:val="1"/>
    <w:rsid w:val="00657BFB"/>
    <w:rPr>
      <w:rFonts w:ascii="Arial" w:hAnsi="Arial"/>
      <w:sz w:val="22"/>
    </w:rPr>
  </w:style>
  <w:style w:type="table" w:styleId="Kontuurtabel">
    <w:name w:val="Table Grid"/>
    <w:basedOn w:val="Normaaltabel"/>
    <w:uiPriority w:val="39"/>
    <w:rsid w:val="00CD6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D61C2"/>
    <w:rPr>
      <w:color w:val="808080"/>
    </w:rPr>
  </w:style>
  <w:style w:type="character" w:customStyle="1" w:styleId="Laad1">
    <w:name w:val="Laad1"/>
    <w:basedOn w:val="Liguvaikefont"/>
    <w:uiPriority w:val="1"/>
    <w:rsid w:val="00CD61C2"/>
    <w:rPr>
      <w:rFonts w:ascii="Arial" w:hAnsi="Arial"/>
      <w:sz w:val="22"/>
    </w:rPr>
  </w:style>
  <w:style w:type="character" w:customStyle="1" w:styleId="Laad2">
    <w:name w:val="Laad2"/>
    <w:basedOn w:val="Liguvaikefont"/>
    <w:uiPriority w:val="1"/>
    <w:rsid w:val="00CD61C2"/>
    <w:rPr>
      <w:rFonts w:ascii="Arial" w:hAnsi="Arial"/>
      <w:sz w:val="22"/>
    </w:rPr>
  </w:style>
  <w:style w:type="character" w:customStyle="1" w:styleId="Laad3">
    <w:name w:val="Laad3"/>
    <w:basedOn w:val="Liguvaikefont"/>
    <w:uiPriority w:val="1"/>
    <w:rsid w:val="00CD61C2"/>
    <w:rPr>
      <w:rFonts w:ascii="Arial" w:hAnsi="Arial"/>
      <w:sz w:val="22"/>
    </w:rPr>
  </w:style>
  <w:style w:type="character" w:customStyle="1" w:styleId="Laad6">
    <w:name w:val="Laad6"/>
    <w:basedOn w:val="Liguvaikefont"/>
    <w:uiPriority w:val="1"/>
    <w:rsid w:val="00CD61C2"/>
    <w:rPr>
      <w:rFonts w:ascii="Arial" w:hAnsi="Arial"/>
      <w:sz w:val="22"/>
    </w:rPr>
  </w:style>
  <w:style w:type="character" w:customStyle="1" w:styleId="Laad7">
    <w:name w:val="Laad7"/>
    <w:basedOn w:val="Liguvaikefont"/>
    <w:uiPriority w:val="1"/>
    <w:rsid w:val="00CD61C2"/>
    <w:rPr>
      <w:rFonts w:ascii="Arial" w:hAnsi="Arial"/>
      <w:sz w:val="22"/>
    </w:rPr>
  </w:style>
  <w:style w:type="character" w:customStyle="1" w:styleId="Laad8">
    <w:name w:val="Laad8"/>
    <w:basedOn w:val="Liguvaikefont"/>
    <w:uiPriority w:val="1"/>
    <w:rsid w:val="00CD61C2"/>
    <w:rPr>
      <w:rFonts w:ascii="Arial" w:hAnsi="Arial"/>
      <w:sz w:val="22"/>
    </w:rPr>
  </w:style>
  <w:style w:type="character" w:customStyle="1" w:styleId="Laad9">
    <w:name w:val="Laad9"/>
    <w:basedOn w:val="Liguvaikefont"/>
    <w:uiPriority w:val="1"/>
    <w:rsid w:val="00CD61C2"/>
    <w:rPr>
      <w:rFonts w:ascii="Arial" w:hAnsi="Arial"/>
      <w:sz w:val="22"/>
    </w:rPr>
  </w:style>
  <w:style w:type="character" w:customStyle="1" w:styleId="Laad10">
    <w:name w:val="Laad10"/>
    <w:basedOn w:val="Liguvaikefont"/>
    <w:uiPriority w:val="1"/>
    <w:rsid w:val="00CD61C2"/>
    <w:rPr>
      <w:rFonts w:ascii="Arial" w:hAnsi="Arial"/>
      <w:sz w:val="22"/>
    </w:rPr>
  </w:style>
  <w:style w:type="character" w:customStyle="1" w:styleId="Laad11">
    <w:name w:val="Laad11"/>
    <w:basedOn w:val="Liguvaikefont"/>
    <w:uiPriority w:val="1"/>
    <w:rsid w:val="00CD61C2"/>
    <w:rPr>
      <w:rFonts w:ascii="Arial" w:hAnsi="Arial"/>
      <w:sz w:val="22"/>
    </w:rPr>
  </w:style>
  <w:style w:type="character" w:customStyle="1" w:styleId="Laad12">
    <w:name w:val="Laad12"/>
    <w:basedOn w:val="Liguvaikefont"/>
    <w:uiPriority w:val="1"/>
    <w:rsid w:val="00CD61C2"/>
    <w:rPr>
      <w:rFonts w:ascii="Arial" w:hAnsi="Arial"/>
      <w:sz w:val="22"/>
    </w:rPr>
  </w:style>
  <w:style w:type="character" w:customStyle="1" w:styleId="Laad13">
    <w:name w:val="Laad13"/>
    <w:basedOn w:val="Liguvaikefont"/>
    <w:uiPriority w:val="1"/>
    <w:rsid w:val="00CD61C2"/>
    <w:rPr>
      <w:rFonts w:ascii="Arial" w:hAnsi="Arial"/>
      <w:sz w:val="22"/>
    </w:rPr>
  </w:style>
  <w:style w:type="character" w:customStyle="1" w:styleId="Laad14">
    <w:name w:val="Laad14"/>
    <w:basedOn w:val="Liguvaikefont"/>
    <w:uiPriority w:val="1"/>
    <w:rsid w:val="00CD61C2"/>
    <w:rPr>
      <w:rFonts w:ascii="Arial" w:hAnsi="Arial"/>
      <w:sz w:val="22"/>
    </w:rPr>
  </w:style>
  <w:style w:type="character" w:customStyle="1" w:styleId="Laad15">
    <w:name w:val="Laad15"/>
    <w:basedOn w:val="Liguvaikefont"/>
    <w:uiPriority w:val="1"/>
    <w:rsid w:val="00CD61C2"/>
    <w:rPr>
      <w:rFonts w:ascii="Arial" w:hAnsi="Arial"/>
      <w:sz w:val="22"/>
    </w:rPr>
  </w:style>
  <w:style w:type="character" w:customStyle="1" w:styleId="Laad16">
    <w:name w:val="Laad16"/>
    <w:basedOn w:val="Liguvaikefont"/>
    <w:uiPriority w:val="1"/>
    <w:rsid w:val="00CD61C2"/>
    <w:rPr>
      <w:rFonts w:ascii="Arial" w:hAnsi="Arial"/>
      <w:sz w:val="22"/>
    </w:rPr>
  </w:style>
  <w:style w:type="character" w:customStyle="1" w:styleId="Laad17">
    <w:name w:val="Laad17"/>
    <w:basedOn w:val="Liguvaikefont"/>
    <w:uiPriority w:val="1"/>
    <w:rsid w:val="00CD61C2"/>
    <w:rPr>
      <w:rFonts w:ascii="Arial" w:hAnsi="Arial"/>
      <w:sz w:val="22"/>
    </w:rPr>
  </w:style>
  <w:style w:type="character" w:customStyle="1" w:styleId="Laad18">
    <w:name w:val="Laad18"/>
    <w:basedOn w:val="Liguvaikefont"/>
    <w:uiPriority w:val="1"/>
    <w:rsid w:val="00CD61C2"/>
    <w:rPr>
      <w:rFonts w:ascii="Arial" w:hAnsi="Arial"/>
      <w:sz w:val="22"/>
    </w:rPr>
  </w:style>
  <w:style w:type="character" w:customStyle="1" w:styleId="Laad19">
    <w:name w:val="Laad19"/>
    <w:basedOn w:val="Liguvaikefont"/>
    <w:uiPriority w:val="1"/>
    <w:rsid w:val="00DF0BF4"/>
    <w:rPr>
      <w:rFonts w:ascii="Arial" w:hAnsi="Arial"/>
      <w:sz w:val="22"/>
    </w:rPr>
  </w:style>
  <w:style w:type="character" w:customStyle="1" w:styleId="Laad20">
    <w:name w:val="Laad20"/>
    <w:basedOn w:val="Liguvaikefont"/>
    <w:uiPriority w:val="1"/>
    <w:rsid w:val="00DF0BF4"/>
    <w:rPr>
      <w:rFonts w:ascii="Arial" w:hAnsi="Arial"/>
      <w:sz w:val="22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941E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941E3"/>
    <w:rPr>
      <w:rFonts w:ascii="Segoe UI" w:hAnsi="Segoe UI" w:cs="Segoe UI"/>
      <w:sz w:val="18"/>
      <w:szCs w:val="18"/>
      <w:lang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B62A0A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B62A0A"/>
    <w:rPr>
      <w:rFonts w:ascii="Verdana" w:hAnsi="Verdana"/>
      <w:lang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B62A0A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F9785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9785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9785F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9785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9785F"/>
    <w:rPr>
      <w:rFonts w:ascii="Verdana" w:hAnsi="Verdana"/>
      <w:b/>
      <w:bCs/>
      <w:lang w:eastAsia="en-US"/>
    </w:rPr>
  </w:style>
  <w:style w:type="paragraph" w:customStyle="1" w:styleId="Default">
    <w:name w:val="Default"/>
    <w:rsid w:val="002979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CF623C"/>
    <w:pPr>
      <w:ind w:left="720"/>
    </w:pPr>
    <w:rPr>
      <w:rFonts w:ascii="Calibri" w:eastAsiaTheme="minorHAnsi" w:hAnsi="Calibri" w:cs="Calibri"/>
    </w:rPr>
  </w:style>
  <w:style w:type="character" w:styleId="Tugev">
    <w:name w:val="Strong"/>
    <w:basedOn w:val="Liguvaikefont"/>
    <w:uiPriority w:val="22"/>
    <w:qFormat/>
    <w:rsid w:val="00396DF0"/>
    <w:rPr>
      <w:b/>
      <w:bCs/>
    </w:rPr>
  </w:style>
  <w:style w:type="character" w:customStyle="1" w:styleId="Pealkiri3Mrk">
    <w:name w:val="Pealkiri 3 Märk"/>
    <w:basedOn w:val="Liguvaikefont"/>
    <w:link w:val="Pealkiri3"/>
    <w:uiPriority w:val="9"/>
    <w:rsid w:val="00D40729"/>
    <w:rPr>
      <w:rFonts w:ascii="Times New Roman" w:eastAsia="Times New Roman" w:hAnsi="Times New Roman"/>
      <w:b/>
      <w:bCs/>
      <w:sz w:val="27"/>
      <w:szCs w:val="27"/>
    </w:rPr>
  </w:style>
  <w:style w:type="paragraph" w:styleId="Normaallaadveeb">
    <w:name w:val="Normal (Web)"/>
    <w:basedOn w:val="Normaallaad"/>
    <w:uiPriority w:val="99"/>
    <w:semiHidden/>
    <w:unhideWhenUsed/>
    <w:rsid w:val="00FE706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laad180">
    <w:name w:val="laad18"/>
    <w:basedOn w:val="Liguvaikefont"/>
    <w:rsid w:val="0004586E"/>
  </w:style>
  <w:style w:type="character" w:styleId="Hperlink">
    <w:name w:val="Hyperlink"/>
    <w:basedOn w:val="Liguvaikefont"/>
    <w:uiPriority w:val="99"/>
    <w:unhideWhenUsed/>
    <w:rsid w:val="00C63E17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D262E"/>
    <w:rPr>
      <w:color w:val="605E5C"/>
      <w:shd w:val="clear" w:color="auto" w:fill="E1DFDD"/>
    </w:rPr>
  </w:style>
  <w:style w:type="paragraph" w:customStyle="1" w:styleId="pd-pd-msolistparagraph">
    <w:name w:val="pd-pd-msolistparagraph"/>
    <w:basedOn w:val="Normaallaad"/>
    <w:rsid w:val="00936A9E"/>
    <w:pPr>
      <w:spacing w:before="100" w:beforeAutospacing="1" w:after="100" w:afterAutospacing="1"/>
    </w:pPr>
    <w:rPr>
      <w:rFonts w:ascii="Calibri" w:eastAsiaTheme="minorHAnsi" w:hAnsi="Calibri" w:cs="Calibri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rsid w:val="00B01B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expand19-200">
    <w:name w:val="expand19-200"/>
    <w:basedOn w:val="Liguvaikefont"/>
    <w:rsid w:val="002B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96F9CE9-EAC6-4D73-BEC2-42EC6E1988E4}"/>
      </w:docPartPr>
      <w:docPartBody>
        <w:p w:rsidR="00F8189A" w:rsidRDefault="002421BC">
          <w:r w:rsidRPr="009B100B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DefaultPlaceholder_10818685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3365172-B928-4571-B2E8-5BD6A6B42164}"/>
      </w:docPartPr>
      <w:docPartBody>
        <w:p w:rsidR="00F8189A" w:rsidRDefault="002421BC">
          <w:r w:rsidRPr="009B100B">
            <w:rPr>
              <w:rStyle w:val="Kohatitetekst"/>
            </w:rPr>
            <w:t>Kuupäeva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BC"/>
    <w:rsid w:val="002421BC"/>
    <w:rsid w:val="005A39C3"/>
    <w:rsid w:val="00F8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2421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4624d8-d1e5-4125-8eaf-7b4ecca2ae49">HUVHJXDDJNST-58-60</_dlc_DocId>
    <_dlc_DocIdUrl xmlns="454624d8-d1e5-4125-8eaf-7b4ecca2ae49">
      <Url>http://siseveebska.sotsiaalministeerium.ee/_layouts/15/DocIdRedir.aspx?ID=HUVHJXDDJNST-58-60</Url>
      <Description>HUVHJXDDJNST-58-60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E346A298A2654DA72CEBA32A37AEBA" ma:contentTypeVersion="1" ma:contentTypeDescription="Loo uus dokument" ma:contentTypeScope="" ma:versionID="ab5fe5ba7204fbbb3876865a58377050">
  <xsd:schema xmlns:xsd="http://www.w3.org/2001/XMLSchema" xmlns:xs="http://www.w3.org/2001/XMLSchema" xmlns:p="http://schemas.microsoft.com/office/2006/metadata/properties" xmlns:ns1="http://schemas.microsoft.com/sharepoint/v3" xmlns:ns2="454624d8-d1e5-4125-8eaf-7b4ecca2ae49" targetNamespace="http://schemas.microsoft.com/office/2006/metadata/properties" ma:root="true" ma:fieldsID="4273b9c2c9c59e7f1da4e1b618ba5a4d" ns1:_="" ns2:_="">
    <xsd:import namespace="http://schemas.microsoft.com/sharepoint/v3"/>
    <xsd:import namespace="454624d8-d1e5-4125-8eaf-7b4ecca2ae4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astamise alguskuupäev" ma:description="Veerg Ajastamise alguskuupäev on avaldamisfunktsiooni loodud saidiveerg, mille abil määratakse kuupäev ja kellaaeg, kui lehte esimest korda külastajatele kuvatakse." ma:internalName="PublishingStartDate">
      <xsd:simpleType>
        <xsd:restriction base="dms:Unknown"/>
      </xsd:simpleType>
    </xsd:element>
    <xsd:element name="PublishingExpirationDate" ma:index="9" nillable="true" ma:displayName="Ajastamise lõppkuupäev" ma:description="Veerg Ajastamise lõppkuupäev on avaldamisfunktsiooni loodud saidiveerg, mille abil määratakse kuupäev ja kellaaeg, kui lehte enam külastajatele ei kuva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624d8-d1e5-4125-8eaf-7b4ecca2ae4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11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232B6-D8D3-4F44-8DB4-299143E56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A9BD4-59F5-4958-AEA2-B384EE71ED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4624d8-d1e5-4125-8eaf-7b4ecca2ae49"/>
  </ds:schemaRefs>
</ds:datastoreItem>
</file>

<file path=customXml/itemProps3.xml><?xml version="1.0" encoding="utf-8"?>
<ds:datastoreItem xmlns:ds="http://schemas.openxmlformats.org/officeDocument/2006/customXml" ds:itemID="{887D2412-9DB8-47DA-909F-BA5778C1B50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4EDF2F-942E-4B38-9771-C9993229E2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3D0432-20CD-45A4-8C33-47ED26E24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4624d8-d1e5-4125-8eaf-7b4ecca2a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262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Koha</dc:creator>
  <cp:keywords/>
  <dc:description/>
  <cp:lastModifiedBy>Katrin Malm</cp:lastModifiedBy>
  <cp:revision>4</cp:revision>
  <cp:lastPrinted>2016-12-02T09:14:00Z</cp:lastPrinted>
  <dcterms:created xsi:type="dcterms:W3CDTF">2026-05-11T08:41:00Z</dcterms:created>
  <dcterms:modified xsi:type="dcterms:W3CDTF">2026-05-11T09:07:00Z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0x010100CEE346A298A2654DA72CEBA32A37AEBA</vt:lpwstr>
  </property>
  <property fmtid="{D5CDD505-2E9C-101B-9397-08002B2CF9AE}" pid="3" name="_dlc_DocIdItemGuid">
    <vt:lpwstr>9def686f-a5e3-4afb-98ba-8c6d593540a1</vt:lpwstr>
  </property>
</Properties>
</file>